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3961" w14:textId="667175C6" w:rsidR="00942FD6" w:rsidRPr="00942FD6" w:rsidRDefault="00942FD6" w:rsidP="006E6E8C">
      <w:pPr>
        <w:spacing w:after="0" w:line="263" w:lineRule="auto"/>
        <w:ind w:left="708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7A71461" wp14:editId="4FC59060">
            <wp:extent cx="1282700" cy="975360"/>
            <wp:effectExtent l="0" t="0" r="0" b="0"/>
            <wp:docPr id="11100514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51447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                                                                                               </w:t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Zał</w:t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nr 1 do </w:t>
      </w:r>
      <w:bookmarkStart w:id="0" w:name="_Hlk219707626"/>
      <w:r>
        <w:rPr>
          <w:rFonts w:eastAsia="Times New Roman" w:cstheme="minorHAnsi"/>
          <w:color w:val="000000"/>
          <w:sz w:val="20"/>
          <w:szCs w:val="20"/>
          <w:lang w:eastAsia="pl-PL"/>
        </w:rPr>
        <w:t>Regulaminu naboru i uczestnictwa</w:t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Programie</w:t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”Opieka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Wytchnieniowa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” dla Jednostek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6E6E8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Samorzadu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terytorialnego 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edcycja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</w:t>
      </w:r>
      <w:bookmarkEnd w:id="0"/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</w:p>
    <w:p w14:paraId="685356F4" w14:textId="46A72D6F" w:rsidR="00537EC1" w:rsidRPr="006D2495" w:rsidRDefault="00537EC1" w:rsidP="00942FD6">
      <w:pPr>
        <w:spacing w:after="0" w:line="240" w:lineRule="auto"/>
        <w:ind w:left="6237"/>
        <w:jc w:val="both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CCD0DDD" w14:textId="29C0080B" w:rsidR="00124392" w:rsidRPr="006D2495" w:rsidRDefault="00F41813" w:rsidP="006E6E8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1E1FFD3" w14:textId="7DE32533" w:rsidR="00124392" w:rsidRDefault="00124392" w:rsidP="006E6E8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26A3B8F1" w14:textId="77777777" w:rsidR="006E6E8C" w:rsidRPr="006E6E8C" w:rsidRDefault="006E6E8C" w:rsidP="006E6E8C">
      <w:pPr>
        <w:pStyle w:val="Akapitzlist"/>
        <w:autoSpaceDE w:val="0"/>
        <w:autoSpaceDN w:val="0"/>
        <w:adjustRightInd w:val="0"/>
        <w:spacing w:after="7" w:line="360" w:lineRule="auto"/>
        <w:ind w:left="851"/>
        <w:rPr>
          <w:rFonts w:cstheme="minorHAnsi"/>
          <w:sz w:val="24"/>
          <w:szCs w:val="24"/>
        </w:rPr>
      </w:pPr>
    </w:p>
    <w:p w14:paraId="27C12338" w14:textId="024E30FB" w:rsidR="00E41AFC" w:rsidRPr="006E6E8C" w:rsidRDefault="001B68C2" w:rsidP="006E6E8C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C088DE2" w14:textId="71CD841B" w:rsidR="00E41AFC" w:rsidRPr="006D2495" w:rsidRDefault="00BA2D55" w:rsidP="006E6E8C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1CF9922A" w14:textId="1CA165CE" w:rsidR="00E66E0D" w:rsidRPr="006E6E8C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</w:t>
      </w:r>
      <w:r w:rsidRPr="006D2495">
        <w:rPr>
          <w:rFonts w:eastAsia="Times New Roman" w:hAnsi="Calibri" w:cs="Calibri"/>
          <w:sz w:val="24"/>
          <w:szCs w:val="24"/>
        </w:rPr>
        <w:lastRenderedPageBreak/>
        <w:t xml:space="preserve">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73E5B4BD" w14:textId="76CB56CA" w:rsidR="007758DE" w:rsidRPr="006E6E8C" w:rsidRDefault="007758DE" w:rsidP="006E6E8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4A798E5" w14:textId="77777777" w:rsidR="006E6E8C" w:rsidRDefault="007F1C8E" w:rsidP="006E6E8C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B4156B2" w:rsidR="009E1E3B" w:rsidRPr="006E6E8C" w:rsidRDefault="009E1E3B" w:rsidP="006E6E8C">
      <w:pPr>
        <w:spacing w:after="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6E6E8C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6E6E8C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6E6E8C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D586" w14:textId="77777777" w:rsidR="00D35667" w:rsidRDefault="00D35667" w:rsidP="00A72C91">
      <w:pPr>
        <w:spacing w:after="0" w:line="240" w:lineRule="auto"/>
      </w:pPr>
      <w:r>
        <w:separator/>
      </w:r>
    </w:p>
  </w:endnote>
  <w:endnote w:type="continuationSeparator" w:id="0">
    <w:p w14:paraId="5EE80F7F" w14:textId="77777777" w:rsidR="00D35667" w:rsidRDefault="00D3566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F101" w14:textId="77777777" w:rsidR="00D35667" w:rsidRDefault="00D35667" w:rsidP="00A72C91">
      <w:pPr>
        <w:spacing w:after="0" w:line="240" w:lineRule="auto"/>
      </w:pPr>
      <w:r>
        <w:separator/>
      </w:r>
    </w:p>
  </w:footnote>
  <w:footnote w:type="continuationSeparator" w:id="0">
    <w:p w14:paraId="4420F085" w14:textId="77777777" w:rsidR="00D35667" w:rsidRDefault="00D3566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381460">
    <w:abstractNumId w:val="16"/>
  </w:num>
  <w:num w:numId="2" w16cid:durableId="428041516">
    <w:abstractNumId w:val="18"/>
  </w:num>
  <w:num w:numId="3" w16cid:durableId="1353259945">
    <w:abstractNumId w:val="5"/>
  </w:num>
  <w:num w:numId="4" w16cid:durableId="1243442707">
    <w:abstractNumId w:val="3"/>
  </w:num>
  <w:num w:numId="5" w16cid:durableId="1698505285">
    <w:abstractNumId w:val="13"/>
  </w:num>
  <w:num w:numId="6" w16cid:durableId="1018118736">
    <w:abstractNumId w:val="14"/>
  </w:num>
  <w:num w:numId="7" w16cid:durableId="809859307">
    <w:abstractNumId w:val="15"/>
  </w:num>
  <w:num w:numId="8" w16cid:durableId="316878990">
    <w:abstractNumId w:val="10"/>
  </w:num>
  <w:num w:numId="9" w16cid:durableId="130170329">
    <w:abstractNumId w:val="11"/>
  </w:num>
  <w:num w:numId="10" w16cid:durableId="83459868">
    <w:abstractNumId w:val="1"/>
  </w:num>
  <w:num w:numId="11" w16cid:durableId="200581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97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5656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911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5032948">
    <w:abstractNumId w:val="2"/>
  </w:num>
  <w:num w:numId="16" w16cid:durableId="137186223">
    <w:abstractNumId w:val="9"/>
  </w:num>
  <w:num w:numId="17" w16cid:durableId="1585725372">
    <w:abstractNumId w:val="8"/>
  </w:num>
  <w:num w:numId="18" w16cid:durableId="2134323993">
    <w:abstractNumId w:val="20"/>
  </w:num>
  <w:num w:numId="19" w16cid:durableId="148904318">
    <w:abstractNumId w:val="12"/>
  </w:num>
  <w:num w:numId="20" w16cid:durableId="169419811">
    <w:abstractNumId w:val="0"/>
  </w:num>
  <w:num w:numId="21" w16cid:durableId="1988777822">
    <w:abstractNumId w:val="21"/>
  </w:num>
  <w:num w:numId="22" w16cid:durableId="437719188">
    <w:abstractNumId w:val="6"/>
  </w:num>
  <w:num w:numId="23" w16cid:durableId="1825782757">
    <w:abstractNumId w:val="19"/>
  </w:num>
  <w:num w:numId="24" w16cid:durableId="2039547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6E8C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42FD6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B2038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5667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97047"/>
    <w:rsid w:val="009A13F3"/>
    <w:rsid w:val="009C1D84"/>
    <w:rsid w:val="00A573E9"/>
    <w:rsid w:val="00AE4832"/>
    <w:rsid w:val="00AF0162"/>
    <w:rsid w:val="00B1355D"/>
    <w:rsid w:val="00B269EC"/>
    <w:rsid w:val="00B74BCF"/>
    <w:rsid w:val="00BB2038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PCPR Legnica</cp:lastModifiedBy>
  <cp:revision>2</cp:revision>
  <cp:lastPrinted>2021-10-05T07:26:00Z</cp:lastPrinted>
  <dcterms:created xsi:type="dcterms:W3CDTF">2026-01-19T08:35:00Z</dcterms:created>
  <dcterms:modified xsi:type="dcterms:W3CDTF">2026-01-19T08:35:00Z</dcterms:modified>
</cp:coreProperties>
</file>